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F6" w:rsidRPr="0084724A" w:rsidRDefault="004010F6" w:rsidP="004010F6">
      <w:pPr>
        <w:tabs>
          <w:tab w:val="right" w:pos="9781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6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171151</w:t>
      </w:r>
    </w:p>
    <w:p w:rsidR="004010F6" w:rsidRPr="0084724A" w:rsidRDefault="004010F6" w:rsidP="004010F6">
      <w:pPr>
        <w:tabs>
          <w:tab w:val="right" w:pos="9781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13-17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November 2017</w:t>
      </w:r>
      <w:r w:rsidRPr="0084724A">
        <w:rPr>
          <w:rFonts w:cs="Arial"/>
          <w:lang w:eastAsia="zh-CN"/>
        </w:rPr>
        <w:t xml:space="preserve">, </w:t>
      </w:r>
      <w:r w:rsidRPr="009B7B62">
        <w:rPr>
          <w:rFonts w:cs="Arial"/>
          <w:lang w:eastAsia="zh-CN"/>
        </w:rPr>
        <w:t>Albuquerque, New Mexico</w:t>
      </w:r>
      <w:r>
        <w:rPr>
          <w:rFonts w:cs="Arial"/>
          <w:lang w:eastAsia="zh-CN"/>
        </w:rPr>
        <w:t>, USA</w:t>
      </w:r>
      <w:r>
        <w:rPr>
          <w:rFonts w:cs="Arial"/>
          <w:lang w:eastAsia="zh-CN"/>
        </w:rPr>
        <w:tab/>
        <w:t>Agenda Item: 6.2</w:t>
      </w:r>
    </w:p>
    <w:p w:rsidR="004010F6" w:rsidRDefault="004010F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F2020E" w:rsidRPr="004010F6" w:rsidRDefault="00F2020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lang w:eastAsia="zh-CN"/>
        </w:rPr>
      </w:pPr>
      <w:r w:rsidRPr="004010F6">
        <w:rPr>
          <w:rFonts w:ascii="Arial" w:hAnsi="Arial" w:cs="Arial"/>
          <w:bCs/>
        </w:rPr>
        <w:t>3GPP TSG-</w:t>
      </w:r>
      <w:r w:rsidR="008C0075" w:rsidRPr="004010F6">
        <w:rPr>
          <w:rFonts w:ascii="Arial" w:hAnsi="Arial" w:cs="Arial" w:hint="eastAsia"/>
          <w:bCs/>
          <w:lang w:eastAsia="zh-CN"/>
        </w:rPr>
        <w:t>RAN WG2</w:t>
      </w:r>
      <w:r w:rsidRPr="004010F6">
        <w:rPr>
          <w:rFonts w:ascii="Arial" w:hAnsi="Arial" w:cs="Arial"/>
          <w:bCs/>
        </w:rPr>
        <w:t xml:space="preserve"> Meeting #</w:t>
      </w:r>
      <w:r w:rsidR="008C0075" w:rsidRPr="004010F6">
        <w:rPr>
          <w:rFonts w:ascii="Arial" w:hAnsi="Arial" w:cs="Arial" w:hint="eastAsia"/>
          <w:bCs/>
          <w:lang w:eastAsia="zh-CN"/>
        </w:rPr>
        <w:t>9</w:t>
      </w:r>
      <w:r w:rsidR="000865B0" w:rsidRPr="004010F6">
        <w:rPr>
          <w:rFonts w:ascii="Arial" w:hAnsi="Arial" w:cs="Arial"/>
          <w:bCs/>
          <w:lang w:eastAsia="zh-CN"/>
        </w:rPr>
        <w:t>9</w:t>
      </w:r>
      <w:r w:rsidR="00A37F93" w:rsidRPr="004010F6">
        <w:rPr>
          <w:rFonts w:ascii="Arial" w:hAnsi="Arial" w:cs="Arial"/>
          <w:bCs/>
          <w:lang w:eastAsia="zh-CN"/>
        </w:rPr>
        <w:t>bis</w:t>
      </w:r>
      <w:r w:rsidR="007E33F3" w:rsidRPr="004010F6">
        <w:rPr>
          <w:rFonts w:ascii="Arial" w:hAnsi="Arial" w:cs="Arial"/>
          <w:bCs/>
        </w:rPr>
        <w:tab/>
      </w:r>
      <w:r w:rsidR="007E33F3" w:rsidRPr="004010F6">
        <w:rPr>
          <w:rFonts w:ascii="Arial" w:hAnsi="Arial" w:cs="Arial"/>
          <w:bCs/>
        </w:rPr>
        <w:tab/>
      </w:r>
      <w:r w:rsidR="007E33F3" w:rsidRPr="004010F6">
        <w:rPr>
          <w:rFonts w:ascii="Arial" w:hAnsi="Arial" w:cs="Arial"/>
          <w:bCs/>
        </w:rPr>
        <w:tab/>
      </w:r>
      <w:r w:rsidR="00A66E74" w:rsidRPr="004010F6">
        <w:rPr>
          <w:rFonts w:ascii="Arial" w:hAnsi="Arial" w:cs="Arial"/>
          <w:bCs/>
          <w:lang w:eastAsia="zh-CN"/>
        </w:rPr>
        <w:t>R2-17</w:t>
      </w:r>
      <w:r w:rsidR="0066265D" w:rsidRPr="004010F6">
        <w:rPr>
          <w:rFonts w:ascii="Arial" w:hAnsi="Arial" w:cs="Arial"/>
          <w:bCs/>
          <w:lang w:eastAsia="zh-CN"/>
        </w:rPr>
        <w:t>1</w:t>
      </w:r>
      <w:r w:rsidR="00584DF2" w:rsidRPr="004010F6">
        <w:rPr>
          <w:rFonts w:ascii="Arial" w:hAnsi="Arial" w:cs="Arial"/>
          <w:bCs/>
          <w:lang w:eastAsia="zh-CN"/>
        </w:rPr>
        <w:t>2035</w:t>
      </w:r>
    </w:p>
    <w:p w:rsidR="00F2020E" w:rsidRPr="004010F6" w:rsidRDefault="00A37F93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</w:rPr>
      </w:pPr>
      <w:r w:rsidRPr="004010F6">
        <w:rPr>
          <w:rFonts w:ascii="Arial" w:hAnsi="Arial" w:cs="Arial"/>
          <w:bCs/>
          <w:lang w:eastAsia="zh-CN"/>
        </w:rPr>
        <w:t>Prague, Czech, 9</w:t>
      </w:r>
      <w:r w:rsidRPr="004010F6">
        <w:rPr>
          <w:rFonts w:ascii="Arial" w:hAnsi="Arial" w:cs="Arial"/>
          <w:bCs/>
          <w:vertAlign w:val="superscript"/>
          <w:lang w:eastAsia="zh-CN"/>
        </w:rPr>
        <w:t>th</w:t>
      </w:r>
      <w:r w:rsidRPr="004010F6">
        <w:rPr>
          <w:rFonts w:ascii="Arial" w:hAnsi="Arial" w:cs="Arial"/>
          <w:bCs/>
          <w:lang w:eastAsia="zh-CN"/>
        </w:rPr>
        <w:t xml:space="preserve"> – 13</w:t>
      </w:r>
      <w:r w:rsidRPr="004010F6">
        <w:rPr>
          <w:rFonts w:ascii="Arial" w:hAnsi="Arial" w:cs="Arial"/>
          <w:bCs/>
          <w:vertAlign w:val="superscript"/>
          <w:lang w:eastAsia="zh-CN"/>
        </w:rPr>
        <w:t>th</w:t>
      </w:r>
      <w:r w:rsidRPr="004010F6">
        <w:rPr>
          <w:rFonts w:ascii="Arial" w:hAnsi="Arial" w:cs="Arial"/>
          <w:bCs/>
          <w:lang w:eastAsia="zh-CN"/>
        </w:rPr>
        <w:t xml:space="preserve"> Oct 2017</w:t>
      </w:r>
    </w:p>
    <w:p w:rsidR="00F2020E" w:rsidRDefault="00F2020E">
      <w:pPr>
        <w:rPr>
          <w:rFonts w:ascii="Arial" w:hAnsi="Arial" w:cs="Arial"/>
        </w:rPr>
      </w:pPr>
    </w:p>
    <w:p w:rsidR="00F2020E" w:rsidRPr="00877C2D" w:rsidRDefault="00F2020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03FD" w:rsidRPr="00BD03FD">
        <w:rPr>
          <w:rFonts w:ascii="Arial" w:hAnsi="Arial" w:cs="Arial"/>
        </w:rPr>
        <w:t xml:space="preserve">LS on </w:t>
      </w:r>
      <w:r w:rsidR="002444AE">
        <w:rPr>
          <w:rFonts w:ascii="Arial" w:hAnsi="Arial" w:cs="Arial"/>
        </w:rPr>
        <w:t>RAN2</w:t>
      </w:r>
      <w:r w:rsidR="00BD03FD" w:rsidRPr="00BD03FD">
        <w:rPr>
          <w:rFonts w:ascii="Arial" w:hAnsi="Arial" w:cs="Arial"/>
        </w:rPr>
        <w:t xml:space="preserve"> progress of </w:t>
      </w:r>
      <w:r w:rsidR="00E3754E">
        <w:rPr>
          <w:rFonts w:ascii="Arial" w:hAnsi="Arial" w:cs="Arial"/>
        </w:rPr>
        <w:t>Q</w:t>
      </w:r>
      <w:r w:rsidR="006A1B2C">
        <w:rPr>
          <w:rFonts w:ascii="Arial" w:hAnsi="Arial" w:cs="Arial"/>
        </w:rPr>
        <w:t>oE Measurement Collection</w:t>
      </w:r>
      <w:r w:rsidR="00576AE2">
        <w:rPr>
          <w:rFonts w:ascii="Arial" w:hAnsi="Arial" w:cs="Arial"/>
        </w:rPr>
        <w:t xml:space="preserve"> in LTE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9172E">
        <w:rPr>
          <w:rFonts w:ascii="Arial" w:hAnsi="Arial" w:cs="Arial" w:hint="eastAsia"/>
          <w:bCs/>
          <w:lang w:eastAsia="zh-CN"/>
        </w:rPr>
        <w:t>Rel-15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31A32">
        <w:rPr>
          <w:rFonts w:ascii="Arial" w:hAnsi="Arial" w:cs="Arial"/>
          <w:bCs/>
        </w:rPr>
        <w:t>LTE_QMC_Streaming</w:t>
      </w:r>
    </w:p>
    <w:p w:rsidR="00F2020E" w:rsidRDefault="00F2020E">
      <w:pPr>
        <w:spacing w:after="60"/>
        <w:ind w:left="1985" w:hanging="1985"/>
        <w:rPr>
          <w:rFonts w:ascii="Arial" w:hAnsi="Arial" w:cs="Arial"/>
          <w:b/>
        </w:rPr>
      </w:pPr>
    </w:p>
    <w:p w:rsidR="00F2020E" w:rsidRDefault="00F2020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C59C4" w:rsidRPr="00EE5EA9">
        <w:rPr>
          <w:rFonts w:ascii="Arial" w:hAnsi="Arial" w:cs="Arial"/>
          <w:bCs/>
          <w:lang w:eastAsia="zh-CN"/>
        </w:rPr>
        <w:t>T</w:t>
      </w:r>
      <w:r w:rsidR="00D00156" w:rsidRPr="00EE5EA9">
        <w:rPr>
          <w:rFonts w:ascii="Arial" w:hAnsi="Arial" w:cs="Arial" w:hint="eastAsia"/>
          <w:bCs/>
          <w:lang w:eastAsia="zh-CN"/>
        </w:rPr>
        <w:t>SG RAN2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A708B">
        <w:rPr>
          <w:rFonts w:ascii="Arial" w:hAnsi="Arial" w:cs="Arial" w:hint="eastAsia"/>
          <w:bCs/>
          <w:lang w:eastAsia="zh-CN"/>
        </w:rPr>
        <w:t>TSG RAN3</w:t>
      </w:r>
      <w:r w:rsidR="00C24587">
        <w:rPr>
          <w:rFonts w:ascii="Arial" w:hAnsi="Arial" w:cs="Arial"/>
          <w:bCs/>
          <w:lang w:eastAsia="zh-CN"/>
        </w:rPr>
        <w:t>, TSG SA4, TSG SA5, TSG CT1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</w:p>
    <w:p w:rsidR="00F2020E" w:rsidRDefault="00F2020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2020E" w:rsidRDefault="00F2020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046C">
        <w:rPr>
          <w:rFonts w:cs="Arial"/>
          <w:b w:val="0"/>
          <w:bCs/>
        </w:rPr>
        <w:t>Jun Chen</w:t>
      </w:r>
    </w:p>
    <w:p w:rsidR="00F2020E" w:rsidRDefault="00F2020E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31046C">
        <w:rPr>
          <w:rFonts w:ascii="Arial" w:hAnsi="Arial" w:cs="Arial"/>
          <w:bCs/>
          <w:lang w:eastAsia="zh-CN"/>
        </w:rPr>
        <w:t>(86) 159 007 97 199</w:t>
      </w:r>
    </w:p>
    <w:p w:rsidR="00F2020E" w:rsidRPr="00166CAB" w:rsidRDefault="00F2020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166CAB">
        <w:rPr>
          <w:rFonts w:cs="Arial"/>
          <w:color w:val="auto"/>
        </w:rPr>
        <w:t>E-mail Address:</w:t>
      </w:r>
      <w:r w:rsidRPr="00166CAB">
        <w:rPr>
          <w:rFonts w:cs="Arial"/>
          <w:b w:val="0"/>
          <w:bCs/>
          <w:color w:val="auto"/>
        </w:rPr>
        <w:tab/>
      </w:r>
      <w:r w:rsidR="0031046C">
        <w:rPr>
          <w:rFonts w:cs="Arial"/>
          <w:b w:val="0"/>
          <w:bCs/>
          <w:color w:val="auto"/>
        </w:rPr>
        <w:t>jun.chen@huawei.com</w:t>
      </w:r>
    </w:p>
    <w:p w:rsidR="00F2020E" w:rsidRDefault="00F2020E">
      <w:pPr>
        <w:spacing w:after="60"/>
        <w:ind w:left="1985" w:hanging="1985"/>
        <w:rPr>
          <w:rFonts w:ascii="Arial" w:hAnsi="Arial" w:cs="Arial"/>
          <w:b/>
        </w:rPr>
      </w:pPr>
    </w:p>
    <w:p w:rsidR="00F2020E" w:rsidRDefault="00F2020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F2020E" w:rsidRDefault="00F2020E">
      <w:pPr>
        <w:pBdr>
          <w:bottom w:val="single" w:sz="4" w:space="1" w:color="auto"/>
        </w:pBdr>
        <w:rPr>
          <w:rFonts w:ascii="Arial" w:hAnsi="Arial" w:cs="Arial"/>
        </w:rPr>
      </w:pPr>
    </w:p>
    <w:p w:rsidR="00F2020E" w:rsidRDefault="00F2020E">
      <w:pPr>
        <w:rPr>
          <w:rFonts w:ascii="Arial" w:hAnsi="Arial" w:cs="Arial"/>
        </w:rPr>
      </w:pPr>
    </w:p>
    <w:p w:rsidR="00F2020E" w:rsidRDefault="00F202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9576B" w:rsidRDefault="000E2D6F" w:rsidP="00C9576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</w:t>
      </w:r>
      <w:r w:rsidR="00811222">
        <w:rPr>
          <w:rFonts w:ascii="Arial" w:hAnsi="Arial" w:cs="Arial"/>
          <w:lang w:eastAsia="zh-CN"/>
        </w:rPr>
        <w:t xml:space="preserve">RAN2#98, RAN2#99, and </w:t>
      </w:r>
      <w:r>
        <w:rPr>
          <w:rFonts w:ascii="Arial" w:hAnsi="Arial" w:cs="Arial"/>
          <w:lang w:eastAsia="zh-CN"/>
        </w:rPr>
        <w:t>RAN2#99</w:t>
      </w:r>
      <w:r w:rsidR="009627A6">
        <w:rPr>
          <w:rFonts w:ascii="Arial" w:hAnsi="Arial" w:cs="Arial"/>
          <w:lang w:eastAsia="zh-CN"/>
        </w:rPr>
        <w:t>bis</w:t>
      </w:r>
      <w:r w:rsidR="009540A7">
        <w:rPr>
          <w:rFonts w:ascii="Arial" w:hAnsi="Arial" w:cs="Arial"/>
          <w:lang w:eastAsia="zh-CN"/>
        </w:rPr>
        <w:t xml:space="preserve"> meeting</w:t>
      </w:r>
      <w:r w:rsidR="008231A9">
        <w:rPr>
          <w:rFonts w:ascii="Arial" w:hAnsi="Arial" w:cs="Arial"/>
          <w:lang w:eastAsia="zh-CN"/>
        </w:rPr>
        <w:t>s</w:t>
      </w:r>
      <w:r w:rsidR="00203482">
        <w:rPr>
          <w:rFonts w:ascii="Arial" w:hAnsi="Arial" w:cs="Arial"/>
          <w:lang w:eastAsia="zh-CN"/>
        </w:rPr>
        <w:t>, RAN2 discussed the WI</w:t>
      </w:r>
      <w:r w:rsidR="0079416F">
        <w:rPr>
          <w:rFonts w:ascii="Arial" w:hAnsi="Arial" w:cs="Arial"/>
          <w:lang w:eastAsia="zh-CN"/>
        </w:rPr>
        <w:t xml:space="preserve"> QoE Measurement Collection in LTE</w:t>
      </w:r>
      <w:r w:rsidR="009540A7">
        <w:rPr>
          <w:rFonts w:ascii="Arial" w:hAnsi="Arial" w:cs="Arial"/>
          <w:lang w:eastAsia="zh-CN"/>
        </w:rPr>
        <w:t xml:space="preserve"> and </w:t>
      </w:r>
      <w:r w:rsidR="00203482">
        <w:rPr>
          <w:rFonts w:ascii="Arial" w:hAnsi="Arial" w:cs="Arial"/>
          <w:lang w:eastAsia="zh-CN"/>
        </w:rPr>
        <w:t>made the following agreements:</w:t>
      </w:r>
    </w:p>
    <w:p w:rsidR="00C9576B" w:rsidRPr="00C9576B" w:rsidRDefault="00C9576B" w:rsidP="00FD5B9F">
      <w:pPr>
        <w:jc w:val="both"/>
        <w:rPr>
          <w:rFonts w:ascii="Arial" w:hAnsi="Arial" w:cs="Arial"/>
          <w:lang w:eastAsia="zh-CN"/>
        </w:rPr>
      </w:pPr>
    </w:p>
    <w:p w:rsidR="00C9576B" w:rsidRDefault="00BC3B03" w:rsidP="00BC3B03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lang w:eastAsia="zh-CN"/>
        </w:rPr>
      </w:pPr>
      <w:r w:rsidRPr="00BC3B03">
        <w:rPr>
          <w:rFonts w:ascii="Arial" w:hAnsi="Arial" w:cs="Arial"/>
          <w:lang w:eastAsia="zh-CN"/>
        </w:rPr>
        <w:t>Both signalling based QMC initiation and management based QMC initiation should be supported in E-UTRAN</w:t>
      </w:r>
    </w:p>
    <w:p w:rsidR="00BC3B03" w:rsidRDefault="00BC3B03" w:rsidP="00BC3B03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lang w:eastAsia="zh-CN"/>
        </w:rPr>
      </w:pPr>
      <w:r w:rsidRPr="00BC3B03">
        <w:rPr>
          <w:rFonts w:ascii="Arial" w:hAnsi="Arial" w:cs="Arial"/>
          <w:lang w:eastAsia="zh-CN"/>
        </w:rPr>
        <w:t>QMC is only active in E-UTRAN RRC_CONNECTED mode</w:t>
      </w:r>
    </w:p>
    <w:p w:rsidR="00BC3B03" w:rsidRPr="00BC3B03" w:rsidRDefault="00BC3B03" w:rsidP="00BC3B03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lang w:eastAsia="zh-CN"/>
        </w:rPr>
      </w:pPr>
      <w:r w:rsidRPr="00BC3B03">
        <w:rPr>
          <w:rFonts w:ascii="Arial" w:hAnsi="Arial" w:cs="Arial"/>
          <w:lang w:eastAsia="zh-CN"/>
        </w:rPr>
        <w:t>Introduce SRB4 and SRB4 can be configured via the RRCCo</w:t>
      </w:r>
      <w:r w:rsidR="00E21477">
        <w:rPr>
          <w:rFonts w:ascii="Arial" w:hAnsi="Arial" w:cs="Arial"/>
          <w:lang w:eastAsia="zh-CN"/>
        </w:rPr>
        <w:t>nnectionReconfiguration message</w:t>
      </w:r>
    </w:p>
    <w:p w:rsidR="00BC3B03" w:rsidRPr="00BC3B03" w:rsidRDefault="00A239B1" w:rsidP="00BC3B03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BC3B03" w:rsidRPr="00BC3B03">
        <w:rPr>
          <w:rFonts w:ascii="Arial" w:hAnsi="Arial" w:cs="Arial"/>
          <w:lang w:eastAsia="zh-CN"/>
        </w:rPr>
        <w:t>ntroduce a new uplink RRC message and the naming could be “application layer measurement report”, and this message uses SRB4. For this new RRC message, it includes a container of rep</w:t>
      </w:r>
      <w:r w:rsidR="00E21477">
        <w:rPr>
          <w:rFonts w:ascii="Arial" w:hAnsi="Arial" w:cs="Arial"/>
          <w:lang w:eastAsia="zh-CN"/>
        </w:rPr>
        <w:t>ort with Octet string (1..8000)</w:t>
      </w:r>
    </w:p>
    <w:p w:rsidR="00BC3B03" w:rsidRPr="00BC3B03" w:rsidRDefault="00BC3B03" w:rsidP="00BC3B03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lang w:eastAsia="zh-CN"/>
        </w:rPr>
      </w:pPr>
      <w:r w:rsidRPr="00BC3B03">
        <w:rPr>
          <w:rFonts w:ascii="Arial" w:hAnsi="Arial" w:cs="Arial"/>
          <w:lang w:eastAsia="zh-CN"/>
        </w:rPr>
        <w:t>Introduce a new IE “application layer measurement configuration” in the RRCConnectionReconfiguration message, a</w:t>
      </w:r>
      <w:r w:rsidR="00E21477">
        <w:rPr>
          <w:rFonts w:ascii="Arial" w:hAnsi="Arial" w:cs="Arial"/>
          <w:lang w:eastAsia="zh-CN"/>
        </w:rPr>
        <w:t>nd this IE includes a container</w:t>
      </w:r>
    </w:p>
    <w:p w:rsidR="00BC3B03" w:rsidRPr="00BC3B03" w:rsidRDefault="00BC3B03" w:rsidP="00BC3B03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lang w:eastAsia="zh-CN"/>
        </w:rPr>
      </w:pPr>
      <w:r w:rsidRPr="00BC3B03">
        <w:rPr>
          <w:rFonts w:ascii="Arial" w:hAnsi="Arial" w:cs="Arial"/>
          <w:lang w:eastAsia="zh-CN"/>
        </w:rPr>
        <w:t>If UE AS layer receives the application layer measurement configuration, it shall forward the configuration to upper layers</w:t>
      </w:r>
    </w:p>
    <w:p w:rsidR="00D178DA" w:rsidRDefault="00BD0A09" w:rsidP="00BC3B03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lang w:eastAsia="zh-CN"/>
        </w:rPr>
      </w:pPr>
      <w:r w:rsidRPr="00BD0A09">
        <w:rPr>
          <w:rFonts w:ascii="Arial" w:hAnsi="Arial" w:cs="Arial"/>
          <w:lang w:eastAsia="zh-CN"/>
        </w:rPr>
        <w:t>If UE AS layer rece</w:t>
      </w:r>
      <w:r>
        <w:rPr>
          <w:rFonts w:ascii="Arial" w:hAnsi="Arial" w:cs="Arial"/>
          <w:lang w:eastAsia="zh-CN"/>
        </w:rPr>
        <w:t>ives a network command to release</w:t>
      </w:r>
      <w:r w:rsidRPr="00BD0A09">
        <w:rPr>
          <w:rFonts w:ascii="Arial" w:hAnsi="Arial" w:cs="Arial"/>
          <w:lang w:eastAsia="zh-CN"/>
        </w:rPr>
        <w:t xml:space="preserve"> the application layer measurement configuration, it shall </w:t>
      </w:r>
      <w:r>
        <w:rPr>
          <w:rFonts w:ascii="Arial" w:hAnsi="Arial" w:cs="Arial" w:hint="eastAsia"/>
          <w:lang w:eastAsia="zh-CN"/>
        </w:rPr>
        <w:t>inform upper layers to release</w:t>
      </w:r>
      <w:r w:rsidRPr="00BD0A09">
        <w:rPr>
          <w:rFonts w:ascii="Arial" w:hAnsi="Arial" w:cs="Arial" w:hint="eastAsia"/>
          <w:lang w:eastAsia="zh-CN"/>
        </w:rPr>
        <w:t xml:space="preserve"> the stored </w:t>
      </w:r>
      <w:r w:rsidRPr="00BD0A09">
        <w:rPr>
          <w:rFonts w:ascii="Arial" w:hAnsi="Arial" w:cs="Arial"/>
          <w:lang w:eastAsia="zh-CN"/>
        </w:rPr>
        <w:t xml:space="preserve">application layer measurement configuration </w:t>
      </w:r>
    </w:p>
    <w:p w:rsidR="00BC3B03" w:rsidRPr="00BC3B03" w:rsidRDefault="00BC3B03" w:rsidP="00BC3B03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lang w:eastAsia="zh-CN"/>
        </w:rPr>
      </w:pPr>
      <w:r w:rsidRPr="00BC3B03">
        <w:rPr>
          <w:rFonts w:ascii="Arial" w:hAnsi="Arial" w:cs="Arial"/>
          <w:lang w:eastAsia="zh-CN"/>
        </w:rPr>
        <w:t>eNB can inform UE to release the application layer measurement configuration</w:t>
      </w:r>
    </w:p>
    <w:p w:rsidR="004C3196" w:rsidRPr="00BC3B03" w:rsidRDefault="00BC3B03" w:rsidP="00BC3B03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lang w:eastAsia="zh-CN"/>
        </w:rPr>
      </w:pPr>
      <w:r w:rsidRPr="00BC3B03">
        <w:rPr>
          <w:rFonts w:ascii="Arial" w:hAnsi="Arial" w:cs="Arial"/>
          <w:lang w:eastAsia="zh-CN"/>
        </w:rPr>
        <w:t>Introd</w:t>
      </w:r>
      <w:r w:rsidR="00E21477">
        <w:rPr>
          <w:rFonts w:ascii="Arial" w:hAnsi="Arial" w:cs="Arial"/>
          <w:lang w:eastAsia="zh-CN"/>
        </w:rPr>
        <w:t>uce a new UE capability for QMC</w:t>
      </w:r>
    </w:p>
    <w:p w:rsidR="00BC3B03" w:rsidRDefault="00BC3B03" w:rsidP="009540A7">
      <w:pPr>
        <w:ind w:left="720" w:hanging="720"/>
        <w:jc w:val="both"/>
        <w:rPr>
          <w:rFonts w:ascii="Arial" w:hAnsi="Arial" w:cs="Arial"/>
          <w:lang w:eastAsia="zh-CN"/>
        </w:rPr>
      </w:pPr>
    </w:p>
    <w:p w:rsidR="00F2020E" w:rsidRDefault="00F202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2020E" w:rsidRDefault="00F202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46C96" w:rsidRDefault="00946C96" w:rsidP="00946C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RAN3</w:t>
      </w:r>
      <w:r>
        <w:rPr>
          <w:rFonts w:ascii="Arial" w:hAnsi="Arial" w:cs="Arial" w:hint="eastAsia"/>
          <w:b/>
          <w:lang w:eastAsia="zh-CN"/>
        </w:rPr>
        <w:t>:</w:t>
      </w:r>
    </w:p>
    <w:p w:rsidR="00946C96" w:rsidRDefault="00946C96" w:rsidP="00946C9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kindly asks </w:t>
      </w:r>
      <w:r>
        <w:rPr>
          <w:rFonts w:ascii="Arial" w:hAnsi="Arial" w:cs="Arial"/>
          <w:lang w:eastAsia="zh-CN"/>
        </w:rPr>
        <w:t xml:space="preserve">RAN3 to take the above information into account in their work on the WI QoE Measurement Collection </w:t>
      </w:r>
      <w:r w:rsidR="00CA077F">
        <w:rPr>
          <w:rFonts w:ascii="Arial" w:hAnsi="Arial" w:cs="Arial"/>
          <w:lang w:eastAsia="zh-CN"/>
        </w:rPr>
        <w:t>in LTE.</w:t>
      </w:r>
    </w:p>
    <w:p w:rsidR="00244816" w:rsidRDefault="00244816" w:rsidP="00946C96">
      <w:pPr>
        <w:rPr>
          <w:rFonts w:ascii="Arial" w:hAnsi="Arial" w:cs="Arial"/>
          <w:lang w:eastAsia="zh-CN"/>
        </w:rPr>
      </w:pPr>
    </w:p>
    <w:p w:rsidR="00946C96" w:rsidRDefault="00946C96" w:rsidP="00946C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SA4</w:t>
      </w:r>
      <w:r w:rsidR="00475D99">
        <w:rPr>
          <w:rFonts w:ascii="Arial" w:hAnsi="Arial" w:cs="Arial"/>
          <w:b/>
        </w:rPr>
        <w:t xml:space="preserve"> and TSG SA5</w:t>
      </w:r>
      <w:r>
        <w:rPr>
          <w:rFonts w:ascii="Arial" w:hAnsi="Arial" w:cs="Arial" w:hint="eastAsia"/>
          <w:b/>
          <w:lang w:eastAsia="zh-CN"/>
        </w:rPr>
        <w:t>:</w:t>
      </w:r>
    </w:p>
    <w:p w:rsidR="00946C96" w:rsidRDefault="00946C96" w:rsidP="00946C9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 xml:space="preserve">RAN2 kindly asks </w:t>
      </w:r>
      <w:r w:rsidR="00475D99">
        <w:rPr>
          <w:rFonts w:ascii="Arial" w:hAnsi="Arial" w:cs="Arial"/>
          <w:lang w:eastAsia="zh-CN"/>
        </w:rPr>
        <w:t xml:space="preserve">SA4 and </w:t>
      </w:r>
      <w:r>
        <w:rPr>
          <w:rFonts w:ascii="Arial" w:hAnsi="Arial" w:cs="Arial"/>
          <w:lang w:eastAsia="zh-CN"/>
        </w:rPr>
        <w:t>SA5 to take the above information into account and check whether any</w:t>
      </w:r>
      <w:r w:rsidR="00786C7F">
        <w:rPr>
          <w:rFonts w:ascii="Arial" w:hAnsi="Arial" w:cs="Arial"/>
          <w:lang w:eastAsia="zh-CN"/>
        </w:rPr>
        <w:t xml:space="preserve"> specification impacts would be required</w:t>
      </w:r>
      <w:r w:rsidRPr="002B0CD7">
        <w:rPr>
          <w:rFonts w:ascii="Arial" w:hAnsi="Arial" w:cs="Arial" w:hint="eastAsia"/>
          <w:lang w:eastAsia="zh-CN"/>
        </w:rPr>
        <w:t>.</w:t>
      </w:r>
    </w:p>
    <w:p w:rsidR="00946C96" w:rsidRDefault="00946C96" w:rsidP="00946C96">
      <w:pPr>
        <w:rPr>
          <w:rFonts w:ascii="Arial" w:hAnsi="Arial" w:cs="Arial"/>
          <w:lang w:eastAsia="zh-CN"/>
        </w:rPr>
      </w:pPr>
    </w:p>
    <w:p w:rsidR="00E06844" w:rsidRDefault="00E06844" w:rsidP="00E0684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CT1</w:t>
      </w:r>
      <w:r>
        <w:rPr>
          <w:rFonts w:ascii="Arial" w:hAnsi="Arial" w:cs="Arial" w:hint="eastAsia"/>
          <w:b/>
          <w:lang w:eastAsia="zh-CN"/>
        </w:rPr>
        <w:t>:</w:t>
      </w:r>
    </w:p>
    <w:p w:rsidR="00E06844" w:rsidRDefault="00E06844" w:rsidP="00E06844">
      <w:pPr>
        <w:rPr>
          <w:rFonts w:ascii="Arial" w:hAnsi="Arial" w:cs="Arial"/>
          <w:lang w:eastAsia="zh-CN"/>
        </w:rPr>
      </w:pPr>
      <w:r w:rsidRPr="00443434">
        <w:rPr>
          <w:rFonts w:ascii="Arial" w:hAnsi="Arial" w:cs="Arial" w:hint="eastAsia"/>
          <w:lang w:eastAsia="zh-CN"/>
        </w:rPr>
        <w:t xml:space="preserve">RAN2 kindly asks </w:t>
      </w:r>
      <w:r w:rsidRPr="00443434">
        <w:rPr>
          <w:rFonts w:ascii="Arial" w:hAnsi="Arial" w:cs="Arial"/>
          <w:lang w:eastAsia="zh-CN"/>
        </w:rPr>
        <w:t xml:space="preserve">CT1 to take the above information into account and check whether any </w:t>
      </w:r>
      <w:r w:rsidRPr="00443434">
        <w:rPr>
          <w:rFonts w:ascii="Arial" w:hAnsi="Arial" w:cs="Arial" w:hint="eastAsia"/>
          <w:lang w:eastAsia="zh-CN"/>
        </w:rPr>
        <w:t xml:space="preserve">specification impacts </w:t>
      </w:r>
      <w:r w:rsidR="00DB46EF">
        <w:rPr>
          <w:rFonts w:ascii="Arial" w:hAnsi="Arial" w:cs="Arial"/>
          <w:lang w:eastAsia="zh-CN"/>
        </w:rPr>
        <w:t xml:space="preserve">would be required </w:t>
      </w:r>
      <w:r w:rsidRPr="00443434">
        <w:rPr>
          <w:rFonts w:ascii="Arial" w:hAnsi="Arial" w:cs="Arial" w:hint="eastAsia"/>
          <w:lang w:eastAsia="zh-CN"/>
        </w:rPr>
        <w:t>regarding the interaction between Access Stratum layer and upper layer.</w:t>
      </w:r>
    </w:p>
    <w:p w:rsidR="00946C96" w:rsidRPr="00E06844" w:rsidRDefault="00946C96" w:rsidP="003E238B">
      <w:pPr>
        <w:rPr>
          <w:rFonts w:ascii="Arial" w:hAnsi="Arial" w:cs="Arial"/>
          <w:lang w:eastAsia="zh-CN"/>
        </w:rPr>
      </w:pPr>
    </w:p>
    <w:p w:rsidR="00A500FD" w:rsidRPr="00FC5BBB" w:rsidRDefault="00A500FD" w:rsidP="00F66254">
      <w:pPr>
        <w:rPr>
          <w:rFonts w:ascii="Arial" w:hAnsi="Arial" w:cs="Arial"/>
          <w:lang w:eastAsia="zh-CN"/>
        </w:rPr>
      </w:pPr>
    </w:p>
    <w:p w:rsidR="00F2020E" w:rsidRDefault="00F2020E">
      <w:pPr>
        <w:spacing w:after="120"/>
        <w:ind w:left="993" w:hanging="993"/>
        <w:rPr>
          <w:rFonts w:ascii="Arial" w:hAnsi="Arial" w:cs="Arial"/>
        </w:rPr>
      </w:pPr>
    </w:p>
    <w:p w:rsidR="00DE6561" w:rsidRPr="00DE6561" w:rsidRDefault="00C30F34" w:rsidP="00DE65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2B0CD7"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 w:hint="eastAsia"/>
          <w:b/>
          <w:lang w:eastAsia="zh-CN"/>
        </w:rPr>
        <w:t>2</w:t>
      </w:r>
      <w:r w:rsidR="00DE6561">
        <w:rPr>
          <w:rFonts w:ascii="Arial" w:hAnsi="Arial" w:cs="Arial"/>
          <w:b/>
        </w:rPr>
        <w:t xml:space="preserve"> Meetings:</w:t>
      </w:r>
      <w:r w:rsidR="00DE6561">
        <w:rPr>
          <w:rFonts w:ascii="Arial" w:hAnsi="Arial" w:cs="Arial"/>
          <w:b/>
        </w:rPr>
        <w:br/>
      </w:r>
    </w:p>
    <w:p w:rsidR="00DE6561" w:rsidRDefault="00DE6561" w:rsidP="00EF3537">
      <w:pPr>
        <w:tabs>
          <w:tab w:val="left" w:pos="4904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/>
          <w:bCs/>
        </w:rPr>
        <w:t>TSG</w:t>
      </w:r>
      <w:r w:rsidRPr="00EF3ECA">
        <w:rPr>
          <w:rFonts w:ascii="Arial" w:hAnsi="Arial" w:cs="Arial" w:hint="eastAsia"/>
          <w:bCs/>
          <w:lang w:eastAsia="zh-CN"/>
        </w:rPr>
        <w:t xml:space="preserve"> RAN2</w:t>
      </w:r>
      <w:r w:rsidRPr="00EF3ECA">
        <w:rPr>
          <w:rFonts w:ascii="Arial" w:hAnsi="Arial" w:cs="Arial"/>
          <w:bCs/>
        </w:rPr>
        <w:t xml:space="preserve"> Meeting #</w:t>
      </w:r>
      <w:r w:rsidR="004A01DB">
        <w:rPr>
          <w:rFonts w:ascii="Arial" w:hAnsi="Arial" w:cs="Arial" w:hint="eastAsia"/>
          <w:bCs/>
          <w:lang w:eastAsia="zh-CN"/>
        </w:rPr>
        <w:t>100</w:t>
      </w:r>
      <w:r w:rsidR="00EF3537">
        <w:rPr>
          <w:rFonts w:ascii="Arial" w:hAnsi="Arial" w:cs="Arial"/>
          <w:bCs/>
          <w:lang w:eastAsia="zh-CN"/>
        </w:rPr>
        <w:t xml:space="preserve">        </w:t>
      </w:r>
      <w:r w:rsidR="00406374">
        <w:rPr>
          <w:rFonts w:ascii="Arial" w:hAnsi="Arial" w:cs="Arial"/>
          <w:bCs/>
          <w:lang w:eastAsia="zh-CN"/>
        </w:rPr>
        <w:t xml:space="preserve">                </w:t>
      </w:r>
      <w:r w:rsidR="005C2203">
        <w:rPr>
          <w:rFonts w:ascii="Arial" w:hAnsi="Arial" w:cs="Arial"/>
          <w:bCs/>
        </w:rPr>
        <w:t>27 Nov – 1 Dec</w:t>
      </w:r>
      <w:r w:rsidRPr="00EF3ECA">
        <w:rPr>
          <w:rFonts w:ascii="Arial" w:hAnsi="Arial" w:cs="Arial" w:hint="eastAsia"/>
          <w:bCs/>
          <w:lang w:eastAsia="zh-CN"/>
        </w:rPr>
        <w:t xml:space="preserve"> 2017</w:t>
      </w:r>
      <w:r w:rsidR="00406374">
        <w:rPr>
          <w:rFonts w:ascii="Arial" w:hAnsi="Arial" w:cs="Arial"/>
          <w:bCs/>
          <w:lang w:eastAsia="zh-CN"/>
        </w:rPr>
        <w:t xml:space="preserve">                        </w:t>
      </w:r>
      <w:r w:rsidR="005C2203">
        <w:rPr>
          <w:rFonts w:ascii="Arial" w:hAnsi="Arial" w:cs="Arial"/>
          <w:bCs/>
        </w:rPr>
        <w:t>Reno, Nevada, USA</w:t>
      </w:r>
    </w:p>
    <w:p w:rsidR="004635F7" w:rsidRDefault="004635F7" w:rsidP="000B0B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/>
          <w:bCs/>
        </w:rPr>
        <w:t>TSG</w:t>
      </w:r>
      <w:r w:rsidRPr="00EF3ECA">
        <w:rPr>
          <w:rFonts w:ascii="Arial" w:hAnsi="Arial" w:cs="Arial" w:hint="eastAsia"/>
          <w:bCs/>
          <w:lang w:eastAsia="zh-CN"/>
        </w:rPr>
        <w:t xml:space="preserve"> RAN2</w:t>
      </w:r>
      <w:r w:rsidRPr="00EF3ECA">
        <w:rPr>
          <w:rFonts w:ascii="Arial" w:hAnsi="Arial" w:cs="Arial"/>
          <w:bCs/>
        </w:rPr>
        <w:t xml:space="preserve"> Meeting #</w:t>
      </w:r>
      <w:r w:rsidR="00054DE2">
        <w:rPr>
          <w:rFonts w:ascii="Arial" w:hAnsi="Arial" w:cs="Arial"/>
          <w:bCs/>
        </w:rPr>
        <w:t>101</w:t>
      </w:r>
      <w:r w:rsidR="009A66E0">
        <w:rPr>
          <w:rFonts w:ascii="Arial" w:hAnsi="Arial" w:cs="Arial"/>
          <w:bCs/>
          <w:lang w:eastAsia="zh-CN"/>
        </w:rPr>
        <w:t xml:space="preserve">                        </w:t>
      </w:r>
      <w:r w:rsidR="00054DE2">
        <w:rPr>
          <w:rFonts w:ascii="Arial" w:hAnsi="Arial" w:cs="Arial"/>
          <w:bCs/>
        </w:rPr>
        <w:t>26 Feb – 2 Mar 2018</w:t>
      </w:r>
      <w:r w:rsidR="00856859">
        <w:rPr>
          <w:rFonts w:ascii="Arial" w:hAnsi="Arial" w:cs="Arial"/>
          <w:bCs/>
          <w:lang w:eastAsia="zh-CN"/>
        </w:rPr>
        <w:t xml:space="preserve">                        </w:t>
      </w:r>
      <w:r w:rsidR="00054DE2">
        <w:rPr>
          <w:rFonts w:ascii="Arial" w:hAnsi="Arial" w:cs="Arial"/>
          <w:bCs/>
        </w:rPr>
        <w:t>Athens, Greece</w:t>
      </w:r>
    </w:p>
    <w:sectPr w:rsidR="004635F7" w:rsidSect="000A08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A64" w:rsidRDefault="00E27A64">
      <w:r>
        <w:separator/>
      </w:r>
    </w:p>
  </w:endnote>
  <w:endnote w:type="continuationSeparator" w:id="0">
    <w:p w:rsidR="00E27A64" w:rsidRDefault="00E27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A64" w:rsidRDefault="00E27A64">
      <w:r>
        <w:separator/>
      </w:r>
    </w:p>
  </w:footnote>
  <w:footnote w:type="continuationSeparator" w:id="0">
    <w:p w:rsidR="00E27A64" w:rsidRDefault="00E27A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32B9"/>
    <w:multiLevelType w:val="hybridMultilevel"/>
    <w:tmpl w:val="493A8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66272"/>
    <w:multiLevelType w:val="hybridMultilevel"/>
    <w:tmpl w:val="04663FA4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97F285A"/>
    <w:multiLevelType w:val="hybridMultilevel"/>
    <w:tmpl w:val="70B2EBCA"/>
    <w:lvl w:ilvl="0" w:tplc="D38645F0">
      <w:numFmt w:val="bullet"/>
      <w:lvlText w:val="-"/>
      <w:lvlJc w:val="left"/>
      <w:pPr>
        <w:ind w:left="114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BE6C6B"/>
    <w:multiLevelType w:val="hybridMultilevel"/>
    <w:tmpl w:val="0C5697E4"/>
    <w:lvl w:ilvl="0" w:tplc="73E82B8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2C46"/>
    <w:rsid w:val="00000DB6"/>
    <w:rsid w:val="000311E4"/>
    <w:rsid w:val="00031C8D"/>
    <w:rsid w:val="00054DE2"/>
    <w:rsid w:val="00063466"/>
    <w:rsid w:val="00066AA2"/>
    <w:rsid w:val="000865B0"/>
    <w:rsid w:val="0009172E"/>
    <w:rsid w:val="00096D9D"/>
    <w:rsid w:val="000A088C"/>
    <w:rsid w:val="000B0B39"/>
    <w:rsid w:val="000E2D6F"/>
    <w:rsid w:val="00104EE5"/>
    <w:rsid w:val="001065C9"/>
    <w:rsid w:val="00136341"/>
    <w:rsid w:val="00151AB9"/>
    <w:rsid w:val="00152C01"/>
    <w:rsid w:val="001669C5"/>
    <w:rsid w:val="00166CAB"/>
    <w:rsid w:val="00172AA5"/>
    <w:rsid w:val="001C34E5"/>
    <w:rsid w:val="001E0A76"/>
    <w:rsid w:val="001F45B5"/>
    <w:rsid w:val="00203482"/>
    <w:rsid w:val="002444AE"/>
    <w:rsid w:val="00244816"/>
    <w:rsid w:val="002648C8"/>
    <w:rsid w:val="0028737F"/>
    <w:rsid w:val="002B0CD7"/>
    <w:rsid w:val="002B248F"/>
    <w:rsid w:val="002E7B3C"/>
    <w:rsid w:val="0030221A"/>
    <w:rsid w:val="0031046C"/>
    <w:rsid w:val="003121CE"/>
    <w:rsid w:val="003123CA"/>
    <w:rsid w:val="0032458D"/>
    <w:rsid w:val="003245A8"/>
    <w:rsid w:val="00331468"/>
    <w:rsid w:val="003364F2"/>
    <w:rsid w:val="00345A45"/>
    <w:rsid w:val="00362AB0"/>
    <w:rsid w:val="00364AFD"/>
    <w:rsid w:val="00395A4B"/>
    <w:rsid w:val="003A581F"/>
    <w:rsid w:val="003B09E8"/>
    <w:rsid w:val="003C1BBF"/>
    <w:rsid w:val="003C4153"/>
    <w:rsid w:val="003E238B"/>
    <w:rsid w:val="004010F6"/>
    <w:rsid w:val="00406374"/>
    <w:rsid w:val="00443434"/>
    <w:rsid w:val="00445229"/>
    <w:rsid w:val="00451039"/>
    <w:rsid w:val="00460C3C"/>
    <w:rsid w:val="00462161"/>
    <w:rsid w:val="004635F7"/>
    <w:rsid w:val="0046408E"/>
    <w:rsid w:val="00464DCD"/>
    <w:rsid w:val="004737C9"/>
    <w:rsid w:val="00475D99"/>
    <w:rsid w:val="00481486"/>
    <w:rsid w:val="00483EC7"/>
    <w:rsid w:val="004942AF"/>
    <w:rsid w:val="00494C73"/>
    <w:rsid w:val="00494F84"/>
    <w:rsid w:val="004A01DB"/>
    <w:rsid w:val="004A14F8"/>
    <w:rsid w:val="004C3196"/>
    <w:rsid w:val="004E5AF6"/>
    <w:rsid w:val="005001DC"/>
    <w:rsid w:val="00507129"/>
    <w:rsid w:val="00511E00"/>
    <w:rsid w:val="005140E4"/>
    <w:rsid w:val="00521327"/>
    <w:rsid w:val="00574A4A"/>
    <w:rsid w:val="00576AE2"/>
    <w:rsid w:val="00584DF2"/>
    <w:rsid w:val="00594F68"/>
    <w:rsid w:val="005C2203"/>
    <w:rsid w:val="005C3B70"/>
    <w:rsid w:val="005D70FF"/>
    <w:rsid w:val="005F4B6D"/>
    <w:rsid w:val="005F5212"/>
    <w:rsid w:val="00612CB2"/>
    <w:rsid w:val="0062078D"/>
    <w:rsid w:val="0062325A"/>
    <w:rsid w:val="006256D9"/>
    <w:rsid w:val="006463C3"/>
    <w:rsid w:val="0066265D"/>
    <w:rsid w:val="00670A9B"/>
    <w:rsid w:val="006743CD"/>
    <w:rsid w:val="0067707B"/>
    <w:rsid w:val="00686545"/>
    <w:rsid w:val="006A1B2C"/>
    <w:rsid w:val="006B7365"/>
    <w:rsid w:val="006D2765"/>
    <w:rsid w:val="006D43B7"/>
    <w:rsid w:val="00700AFE"/>
    <w:rsid w:val="0071183B"/>
    <w:rsid w:val="00734B83"/>
    <w:rsid w:val="00773441"/>
    <w:rsid w:val="00786C7F"/>
    <w:rsid w:val="0079312C"/>
    <w:rsid w:val="0079416F"/>
    <w:rsid w:val="00795BC6"/>
    <w:rsid w:val="007B142E"/>
    <w:rsid w:val="007E33F3"/>
    <w:rsid w:val="008106A7"/>
    <w:rsid w:val="00811222"/>
    <w:rsid w:val="00817222"/>
    <w:rsid w:val="0082158B"/>
    <w:rsid w:val="008231A9"/>
    <w:rsid w:val="00837B49"/>
    <w:rsid w:val="00840665"/>
    <w:rsid w:val="00842234"/>
    <w:rsid w:val="00853A8E"/>
    <w:rsid w:val="00855BB8"/>
    <w:rsid w:val="00856859"/>
    <w:rsid w:val="00864223"/>
    <w:rsid w:val="00877C2D"/>
    <w:rsid w:val="008A0379"/>
    <w:rsid w:val="008A1286"/>
    <w:rsid w:val="008B3F85"/>
    <w:rsid w:val="008C0075"/>
    <w:rsid w:val="008C5631"/>
    <w:rsid w:val="008D12D1"/>
    <w:rsid w:val="008D4A0D"/>
    <w:rsid w:val="00922E52"/>
    <w:rsid w:val="0092589B"/>
    <w:rsid w:val="009332E6"/>
    <w:rsid w:val="009466F6"/>
    <w:rsid w:val="00946C96"/>
    <w:rsid w:val="009540A7"/>
    <w:rsid w:val="009627A6"/>
    <w:rsid w:val="0097125C"/>
    <w:rsid w:val="009912ED"/>
    <w:rsid w:val="009A66E0"/>
    <w:rsid w:val="009B3E58"/>
    <w:rsid w:val="009B4B82"/>
    <w:rsid w:val="009D204C"/>
    <w:rsid w:val="009F3FB1"/>
    <w:rsid w:val="009F71FA"/>
    <w:rsid w:val="00A16E11"/>
    <w:rsid w:val="00A239B1"/>
    <w:rsid w:val="00A31A32"/>
    <w:rsid w:val="00A37F93"/>
    <w:rsid w:val="00A449B2"/>
    <w:rsid w:val="00A46AF0"/>
    <w:rsid w:val="00A500FD"/>
    <w:rsid w:val="00A5771D"/>
    <w:rsid w:val="00A66E74"/>
    <w:rsid w:val="00A70370"/>
    <w:rsid w:val="00A74B16"/>
    <w:rsid w:val="00A964B7"/>
    <w:rsid w:val="00AB4329"/>
    <w:rsid w:val="00AC07EB"/>
    <w:rsid w:val="00AC3D1F"/>
    <w:rsid w:val="00AD3838"/>
    <w:rsid w:val="00AD4F6B"/>
    <w:rsid w:val="00AF39A4"/>
    <w:rsid w:val="00B072B0"/>
    <w:rsid w:val="00B22C46"/>
    <w:rsid w:val="00B22F22"/>
    <w:rsid w:val="00B41706"/>
    <w:rsid w:val="00B43D0F"/>
    <w:rsid w:val="00B471D2"/>
    <w:rsid w:val="00B7474B"/>
    <w:rsid w:val="00B83BEF"/>
    <w:rsid w:val="00B913E9"/>
    <w:rsid w:val="00BA0B41"/>
    <w:rsid w:val="00BC3B03"/>
    <w:rsid w:val="00BD03FD"/>
    <w:rsid w:val="00BD0A09"/>
    <w:rsid w:val="00BD1C8E"/>
    <w:rsid w:val="00BD40A4"/>
    <w:rsid w:val="00BF3633"/>
    <w:rsid w:val="00BF5A11"/>
    <w:rsid w:val="00C03AA7"/>
    <w:rsid w:val="00C23FB9"/>
    <w:rsid w:val="00C24587"/>
    <w:rsid w:val="00C30F34"/>
    <w:rsid w:val="00C47B90"/>
    <w:rsid w:val="00C50B20"/>
    <w:rsid w:val="00C5260B"/>
    <w:rsid w:val="00C5794D"/>
    <w:rsid w:val="00C62BBB"/>
    <w:rsid w:val="00C66809"/>
    <w:rsid w:val="00C74D28"/>
    <w:rsid w:val="00C94803"/>
    <w:rsid w:val="00C9576B"/>
    <w:rsid w:val="00C95A67"/>
    <w:rsid w:val="00C9610D"/>
    <w:rsid w:val="00CA077F"/>
    <w:rsid w:val="00CA50F7"/>
    <w:rsid w:val="00CB5910"/>
    <w:rsid w:val="00CC177C"/>
    <w:rsid w:val="00CC59C4"/>
    <w:rsid w:val="00D00156"/>
    <w:rsid w:val="00D05ED8"/>
    <w:rsid w:val="00D07206"/>
    <w:rsid w:val="00D12218"/>
    <w:rsid w:val="00D178DA"/>
    <w:rsid w:val="00D35F0E"/>
    <w:rsid w:val="00D40AA1"/>
    <w:rsid w:val="00D65174"/>
    <w:rsid w:val="00D662D5"/>
    <w:rsid w:val="00D738F6"/>
    <w:rsid w:val="00D8197C"/>
    <w:rsid w:val="00D82CDA"/>
    <w:rsid w:val="00D8393E"/>
    <w:rsid w:val="00DB2702"/>
    <w:rsid w:val="00DB46EF"/>
    <w:rsid w:val="00DC710C"/>
    <w:rsid w:val="00DE6561"/>
    <w:rsid w:val="00DE6D51"/>
    <w:rsid w:val="00DF7DCE"/>
    <w:rsid w:val="00E06844"/>
    <w:rsid w:val="00E21477"/>
    <w:rsid w:val="00E27A64"/>
    <w:rsid w:val="00E3754E"/>
    <w:rsid w:val="00E5421D"/>
    <w:rsid w:val="00E92E5F"/>
    <w:rsid w:val="00EA27E5"/>
    <w:rsid w:val="00EA708B"/>
    <w:rsid w:val="00EB1059"/>
    <w:rsid w:val="00EB5577"/>
    <w:rsid w:val="00EC7810"/>
    <w:rsid w:val="00ED4A89"/>
    <w:rsid w:val="00EE26C2"/>
    <w:rsid w:val="00EE5EA9"/>
    <w:rsid w:val="00EF25F5"/>
    <w:rsid w:val="00EF3537"/>
    <w:rsid w:val="00EF3ECA"/>
    <w:rsid w:val="00F1046E"/>
    <w:rsid w:val="00F1596F"/>
    <w:rsid w:val="00F2020E"/>
    <w:rsid w:val="00F202F1"/>
    <w:rsid w:val="00F471DD"/>
    <w:rsid w:val="00F53D31"/>
    <w:rsid w:val="00F63619"/>
    <w:rsid w:val="00F66254"/>
    <w:rsid w:val="00F71918"/>
    <w:rsid w:val="00FC5BBB"/>
    <w:rsid w:val="00FD186F"/>
    <w:rsid w:val="00FD428A"/>
    <w:rsid w:val="00FD5B9F"/>
    <w:rsid w:val="00FE356D"/>
    <w:rsid w:val="00FF2BC3"/>
    <w:rsid w:val="00FF3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88C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0A088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A088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A088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A088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A088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A088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A088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A088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A088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A088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A088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0A088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A088C"/>
  </w:style>
  <w:style w:type="paragraph" w:customStyle="1" w:styleId="B1">
    <w:name w:val="B1"/>
    <w:basedOn w:val="Normal"/>
    <w:rsid w:val="000A088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A088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A088C"/>
    <w:pPr>
      <w:widowControl w:val="0"/>
    </w:pPr>
  </w:style>
  <w:style w:type="paragraph" w:customStyle="1" w:styleId="2">
    <w:name w:val="??? 2"/>
    <w:basedOn w:val="a"/>
    <w:next w:val="a"/>
    <w:rsid w:val="000A088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A088C"/>
    <w:rPr>
      <w:sz w:val="16"/>
    </w:rPr>
  </w:style>
  <w:style w:type="paragraph" w:customStyle="1" w:styleId="DECISION">
    <w:name w:val="DECISION"/>
    <w:basedOn w:val="Normal"/>
    <w:rsid w:val="000A088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A088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A088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A088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A088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C46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22C46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2C4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B22C46"/>
    <w:rPr>
      <w:rFonts w:ascii="SimSun" w:eastAsia="SimSun"/>
      <w:sz w:val="18"/>
      <w:szCs w:val="18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853A8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53A8E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95A4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95A4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2017-11-06T18:22:00Z</dcterms:created>
  <dcterms:modified xsi:type="dcterms:W3CDTF">2017-11-06T18:22:00Z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(3)op2XhxvjkCcvtX8GxTAjNLGc+1cv6M9dJDFVd1y679XVjC4f4aMYaAgyKh6s6EAJtLeB2lEW_x000d_
BmAkYZTO6sS6QObHS6pcMb2vkMgA66dR6IlO5pGkx/3ZnImO6VbragoNSINRrkN7IJbvubO/_x000d_
0qRrDWwu8ZeSGZibju3OX6eweM2CfLa95G1leFBiTwiqBUVObekgu1nXjDKNkmLTjwweQzJk_x000d_
bmpUrYeFYb0uflFcWv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/3hEIQWquNBh0v4WiB+L5GgUska7YGXWpcC8xfQ1zp/0WMGMF9OhD+_x000d_
0wSQl62T/E+d75LHjU7fTrrNJRGWbF0eDzc/bNKLKETkX/Q5Cj0zDfmIy4QK5djJwLCzMbpg_x000d_
/vLyFWoUL7JZlVcpPoZwS7U7P4WGO3I9lXcMp9M3Avn6CRrZsdZxHguQifTj0igWZZXkpYJs_x000d_
vUpDIJ6Pb2hLcHFHQSpnttliJF4Uib21duPP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1507876329</vt:lpwstr>
  </property>
</Properties>
</file>